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24.10.2021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Ситники, д.7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октября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Ситники, д.7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Ситники, д.7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235.70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235.70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37.90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16.08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- 29.09.2021 г. в 08:00</w:t>
        <w:br/>
        <w:t xml:space="preserve">Дата и время окончания голосования- 24.10.2021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37,90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16,08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37,90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16,08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37,90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16,08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37,90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16,08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37,90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16,08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Нарудинова Тимура Самигуллаевича кв.1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37,90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16,08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управляющую организацию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37,90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16,08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Уполномочить управляющую организацию ООО «УК Авангард» включить в единый платёжный документ плату за услугу «Техническое обслуживание внутриквартирного газового оборудования» ТО ВКГО, на основании договора о расчетах, заключенного со специализированной организацией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37,90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16,08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услугу «Техническое обслуживание внутриквартирного газового оборудования» ТО ВКГО</w:t>
        <w:br/>
        <w:t xml:space="preserve">( 800 рублей с 1 квартиры в год). Указанную сумму начислять в платежных документах равномерными платежами в течении календарного года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37,90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16,08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24.10.2021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